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47"/>
        <w:gridCol w:w="4819"/>
      </w:tblGrid>
      <w:tr w:rsidR="00291857" w:rsidRPr="00291857" w:rsidTr="00291857">
        <w:tc>
          <w:tcPr>
            <w:tcW w:w="8647" w:type="dxa"/>
            <w:hideMark/>
          </w:tcPr>
          <w:p w:rsidR="00291857" w:rsidRPr="00291857" w:rsidRDefault="00291857" w:rsidP="00291857">
            <w:pPr>
              <w:widowControl w:val="0"/>
              <w:suppressAutoHyphens/>
              <w:spacing w:line="0" w:lineRule="atLeast"/>
              <w:ind w:firstLine="0"/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</w:pPr>
            <w:r w:rsidRPr="00291857"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 xml:space="preserve">УТВЕРЖДАЮ:                                                   </w:t>
            </w:r>
          </w:p>
          <w:p w:rsidR="00291857" w:rsidRPr="00291857" w:rsidRDefault="00291857" w:rsidP="00291857">
            <w:pPr>
              <w:widowControl w:val="0"/>
              <w:suppressAutoHyphens/>
              <w:spacing w:line="0" w:lineRule="atLeast"/>
              <w:ind w:firstLine="0"/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</w:pPr>
            <w:r w:rsidRPr="00291857"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 xml:space="preserve">Директор </w:t>
            </w:r>
            <w:r w:rsidR="00D81680"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>МУК</w:t>
            </w:r>
            <w:r w:rsidRPr="00291857"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 xml:space="preserve">                                        </w:t>
            </w:r>
          </w:p>
          <w:p w:rsidR="00291857" w:rsidRPr="00291857" w:rsidRDefault="00291857" w:rsidP="00291857">
            <w:pPr>
              <w:widowControl w:val="0"/>
              <w:suppressAutoHyphens/>
              <w:spacing w:line="0" w:lineRule="atLeast"/>
              <w:ind w:firstLine="0"/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</w:pPr>
            <w:r w:rsidRPr="00291857"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 xml:space="preserve"> «</w:t>
            </w:r>
            <w:r w:rsidR="00D81680"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>Каменниковский ЦД»</w:t>
            </w:r>
            <w:r w:rsidRPr="00291857"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>»</w:t>
            </w:r>
          </w:p>
          <w:p w:rsidR="00291857" w:rsidRPr="00291857" w:rsidRDefault="00291857" w:rsidP="00291857">
            <w:pPr>
              <w:widowControl w:val="0"/>
              <w:suppressAutoHyphens/>
              <w:spacing w:line="0" w:lineRule="atLeast"/>
              <w:ind w:firstLine="0"/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</w:pPr>
            <w:r w:rsidRPr="00291857"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>___________________Т.М. Гуляева</w:t>
            </w:r>
          </w:p>
          <w:p w:rsidR="00291857" w:rsidRPr="00291857" w:rsidRDefault="00291857" w:rsidP="00291857">
            <w:pPr>
              <w:widowControl w:val="0"/>
              <w:suppressAutoHyphens/>
              <w:spacing w:line="0" w:lineRule="atLeast"/>
              <w:ind w:firstLine="0"/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819" w:type="dxa"/>
            <w:hideMark/>
          </w:tcPr>
          <w:p w:rsidR="00291857" w:rsidRPr="00291857" w:rsidRDefault="00291857" w:rsidP="00291857">
            <w:pPr>
              <w:widowControl w:val="0"/>
              <w:suppressAutoHyphens/>
              <w:spacing w:line="0" w:lineRule="atLeast"/>
              <w:ind w:firstLine="0"/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</w:pPr>
            <w:r w:rsidRPr="00291857"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 xml:space="preserve">Приложение </w:t>
            </w:r>
          </w:p>
          <w:p w:rsidR="00291857" w:rsidRPr="00291857" w:rsidRDefault="00291857" w:rsidP="00291857">
            <w:pPr>
              <w:widowControl w:val="0"/>
              <w:suppressAutoHyphens/>
              <w:spacing w:line="0" w:lineRule="atLeast"/>
              <w:ind w:firstLine="0"/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</w:pPr>
            <w:r w:rsidRPr="00291857"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 xml:space="preserve"> к приказу </w:t>
            </w:r>
            <w:r w:rsidR="00D81680"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 xml:space="preserve">МУК </w:t>
            </w:r>
            <w:r w:rsidRPr="00291857"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291857" w:rsidRPr="00291857" w:rsidRDefault="00291857" w:rsidP="00291857">
            <w:pPr>
              <w:widowControl w:val="0"/>
              <w:suppressAutoHyphens/>
              <w:spacing w:line="0" w:lineRule="atLeast"/>
              <w:ind w:firstLine="0"/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</w:pPr>
            <w:r w:rsidRPr="00291857"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>«</w:t>
            </w:r>
            <w:r w:rsidR="00D81680"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>Каменниковский ЦД</w:t>
            </w:r>
            <w:r w:rsidRPr="00291857"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 xml:space="preserve">» </w:t>
            </w:r>
          </w:p>
          <w:p w:rsidR="00291857" w:rsidRPr="00291857" w:rsidRDefault="00291857" w:rsidP="00D81680">
            <w:pPr>
              <w:widowControl w:val="0"/>
              <w:suppressAutoHyphens/>
              <w:spacing w:line="0" w:lineRule="atLeast"/>
              <w:ind w:firstLine="0"/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</w:pPr>
            <w:r w:rsidRPr="00291857"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 xml:space="preserve">от </w:t>
            </w:r>
            <w:r w:rsidR="00D81680"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>20</w:t>
            </w:r>
            <w:r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>.0</w:t>
            </w:r>
            <w:r w:rsidR="00D81680"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>5</w:t>
            </w:r>
            <w:r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>.20</w:t>
            </w:r>
            <w:r w:rsidR="00D81680"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>20</w:t>
            </w:r>
            <w:r w:rsidRPr="00291857"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 xml:space="preserve"> № </w:t>
            </w:r>
            <w:r w:rsidR="00D81680">
              <w:rPr>
                <w:rFonts w:eastAsia="SimSun" w:cs="Mangal"/>
                <w:kern w:val="2"/>
                <w:sz w:val="24"/>
                <w:szCs w:val="24"/>
                <w:lang w:eastAsia="zh-CN" w:bidi="hi-IN"/>
              </w:rPr>
              <w:t>25а</w:t>
            </w:r>
          </w:p>
        </w:tc>
      </w:tr>
    </w:tbl>
    <w:p w:rsidR="00291857" w:rsidRDefault="00291857" w:rsidP="00212DB8">
      <w:pPr>
        <w:ind w:firstLine="0"/>
        <w:rPr>
          <w:rFonts w:cs="Times New Roman"/>
          <w:szCs w:val="28"/>
        </w:rPr>
      </w:pPr>
    </w:p>
    <w:p w:rsidR="00D90405" w:rsidRDefault="00DA7530" w:rsidP="00291857">
      <w:pPr>
        <w:ind w:firstLine="0"/>
        <w:jc w:val="center"/>
        <w:rPr>
          <w:rFonts w:cs="Times New Roman"/>
          <w:b/>
          <w:bCs/>
          <w:lang w:eastAsia="ru-RU"/>
        </w:rPr>
      </w:pPr>
      <w:r>
        <w:rPr>
          <w:rFonts w:cs="Times New Roman"/>
          <w:b/>
          <w:bCs/>
          <w:lang w:eastAsia="ru-RU"/>
        </w:rPr>
        <w:t>К</w:t>
      </w:r>
      <w:r w:rsidR="00D90405" w:rsidRPr="00C906D1">
        <w:rPr>
          <w:rFonts w:cs="Times New Roman"/>
          <w:b/>
          <w:bCs/>
          <w:lang w:eastAsia="ru-RU"/>
        </w:rPr>
        <w:t>арта коррупционных рисков</w:t>
      </w:r>
      <w:r w:rsidR="00D90405" w:rsidRPr="00C906D1">
        <w:rPr>
          <w:rFonts w:cs="Times New Roman"/>
          <w:b/>
          <w:bCs/>
          <w:lang w:eastAsia="ru-RU"/>
        </w:rPr>
        <w:br/>
      </w:r>
      <w:r w:rsidR="00402231">
        <w:rPr>
          <w:rFonts w:cs="Times New Roman"/>
          <w:b/>
          <w:bCs/>
          <w:lang w:eastAsia="ru-RU"/>
        </w:rPr>
        <w:t>муниципальное учреждение культуры «Каменниковский центр досуга»</w:t>
      </w:r>
    </w:p>
    <w:p w:rsidR="0095631D" w:rsidRPr="00C906D1" w:rsidRDefault="0095631D" w:rsidP="00291857">
      <w:pPr>
        <w:ind w:firstLine="0"/>
        <w:jc w:val="center"/>
        <w:rPr>
          <w:rFonts w:cs="Times New Roman"/>
          <w:b/>
          <w:bCs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7"/>
        <w:gridCol w:w="2693"/>
        <w:gridCol w:w="3667"/>
        <w:gridCol w:w="2003"/>
        <w:gridCol w:w="1276"/>
        <w:gridCol w:w="4394"/>
      </w:tblGrid>
      <w:tr w:rsidR="00D90405" w:rsidRPr="00C906D1" w:rsidTr="00862732">
        <w:tc>
          <w:tcPr>
            <w:tcW w:w="817" w:type="dxa"/>
          </w:tcPr>
          <w:p w:rsidR="00D90405" w:rsidRPr="00C906D1" w:rsidRDefault="00D90405" w:rsidP="00862732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</w:tcPr>
          <w:p w:rsidR="00D90405" w:rsidRPr="00C906D1" w:rsidRDefault="00D90405" w:rsidP="00BB23C9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Коррупционно-опасная функция</w:t>
            </w:r>
          </w:p>
        </w:tc>
        <w:tc>
          <w:tcPr>
            <w:tcW w:w="3667" w:type="dxa"/>
          </w:tcPr>
          <w:p w:rsidR="00D90405" w:rsidRPr="00C906D1" w:rsidRDefault="00D90405" w:rsidP="00BB23C9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2003" w:type="dxa"/>
          </w:tcPr>
          <w:p w:rsidR="00D90405" w:rsidRPr="00C906D1" w:rsidRDefault="00D90405" w:rsidP="00BB23C9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  <w:r>
              <w:rPr>
                <w:rFonts w:cs="Times New Roman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1276" w:type="dxa"/>
          </w:tcPr>
          <w:p w:rsidR="00D90405" w:rsidRPr="00C906D1" w:rsidRDefault="00D90405" w:rsidP="00BB23C9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4394" w:type="dxa"/>
          </w:tcPr>
          <w:p w:rsidR="00D90405" w:rsidRPr="00C906D1" w:rsidRDefault="00D90405" w:rsidP="00BB23C9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Меры по </w:t>
            </w:r>
            <w:r>
              <w:rPr>
                <w:rFonts w:cs="Times New Roman"/>
                <w:sz w:val="24"/>
                <w:szCs w:val="24"/>
                <w:lang w:eastAsia="ru-RU"/>
              </w:rPr>
              <w:t>управлению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коррупционн</w:t>
            </w:r>
            <w:r>
              <w:rPr>
                <w:rFonts w:cs="Times New Roman"/>
                <w:sz w:val="24"/>
                <w:szCs w:val="24"/>
                <w:lang w:eastAsia="ru-RU"/>
              </w:rPr>
              <w:t>ыми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риска</w:t>
            </w:r>
            <w:r>
              <w:rPr>
                <w:rFonts w:cs="Times New Roman"/>
                <w:sz w:val="24"/>
                <w:szCs w:val="24"/>
                <w:lang w:eastAsia="ru-RU"/>
              </w:rPr>
              <w:t>ми</w:t>
            </w:r>
          </w:p>
        </w:tc>
      </w:tr>
    </w:tbl>
    <w:p w:rsidR="00D90405" w:rsidRPr="00C906D1" w:rsidRDefault="00D90405" w:rsidP="00D90405">
      <w:pPr>
        <w:rPr>
          <w:sz w:val="2"/>
          <w:szCs w:val="2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6"/>
        <w:gridCol w:w="2693"/>
        <w:gridCol w:w="3687"/>
        <w:gridCol w:w="1984"/>
        <w:gridCol w:w="1276"/>
        <w:gridCol w:w="4394"/>
      </w:tblGrid>
      <w:tr w:rsidR="00D90405" w:rsidRPr="00C906D1" w:rsidTr="00862732">
        <w:trPr>
          <w:tblHeader/>
        </w:trPr>
        <w:tc>
          <w:tcPr>
            <w:tcW w:w="816" w:type="dxa"/>
          </w:tcPr>
          <w:p w:rsidR="00D90405" w:rsidRPr="00C906D1" w:rsidRDefault="00D90405" w:rsidP="00862732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D90405" w:rsidRPr="00C906D1" w:rsidRDefault="00D90405" w:rsidP="00862732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7" w:type="dxa"/>
          </w:tcPr>
          <w:p w:rsidR="00D90405" w:rsidRPr="00C906D1" w:rsidRDefault="00D90405" w:rsidP="00862732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D90405" w:rsidRPr="00C906D1" w:rsidRDefault="00D90405" w:rsidP="00862732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D90405" w:rsidRPr="00C906D1" w:rsidRDefault="00D90405" w:rsidP="00862732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D90405" w:rsidRPr="00C906D1" w:rsidRDefault="00D90405" w:rsidP="00862732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90405" w:rsidRPr="00C906D1" w:rsidTr="00862732">
        <w:tc>
          <w:tcPr>
            <w:tcW w:w="816" w:type="dxa"/>
          </w:tcPr>
          <w:p w:rsidR="00D90405" w:rsidRPr="004B358E" w:rsidRDefault="00D90405" w:rsidP="00D90405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90405" w:rsidRPr="00C906D1" w:rsidRDefault="00D90405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Представление интересов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в судебных и иных органах власти</w:t>
            </w:r>
          </w:p>
        </w:tc>
        <w:tc>
          <w:tcPr>
            <w:tcW w:w="3687" w:type="dxa"/>
          </w:tcPr>
          <w:p w:rsidR="00D90405" w:rsidRPr="00C906D1" w:rsidRDefault="00D90405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енадлежащее исполнение обязанностей представителя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(пассивная позиция при защите интересов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учреждения)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цел</w:t>
            </w:r>
            <w:r>
              <w:rPr>
                <w:rFonts w:cs="Times New Roman"/>
                <w:sz w:val="24"/>
                <w:szCs w:val="24"/>
                <w:lang w:eastAsia="ru-RU"/>
              </w:rPr>
              <w:t>ью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B5DFE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принятия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решений в пользу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иных заинтересованных лиц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при представлении интересов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в судебных и иных органах власти;</w:t>
            </w:r>
          </w:p>
          <w:p w:rsidR="00D90405" w:rsidRDefault="00D90405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90405" w:rsidRPr="00C906D1" w:rsidRDefault="00D90405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лоупотребление предоставлен</w:t>
            </w: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интересов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учреждения).</w:t>
            </w:r>
          </w:p>
        </w:tc>
        <w:tc>
          <w:tcPr>
            <w:tcW w:w="1984" w:type="dxa"/>
          </w:tcPr>
          <w:p w:rsidR="00D90405" w:rsidRDefault="00747B32" w:rsidP="00862732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директор, заместитель директора,</w:t>
            </w:r>
          </w:p>
          <w:p w:rsidR="00747B32" w:rsidRPr="00C906D1" w:rsidRDefault="00747B32" w:rsidP="00862732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90405" w:rsidRPr="00C906D1" w:rsidRDefault="00D81680" w:rsidP="00862732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94" w:type="dxa"/>
          </w:tcPr>
          <w:p w:rsidR="00D90405" w:rsidRDefault="00D90405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Обязательное заблаговременное согласование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правовой позиции</w:t>
            </w:r>
            <w:r w:rsidRPr="00A77F19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представител</w:t>
            </w:r>
            <w:r>
              <w:rPr>
                <w:rFonts w:cs="Times New Roman"/>
                <w:sz w:val="24"/>
                <w:szCs w:val="24"/>
                <w:lang w:eastAsia="ru-RU"/>
              </w:rPr>
              <w:t>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учреждения с руководителем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D90405" w:rsidRDefault="00D90405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90405" w:rsidRPr="00C906D1" w:rsidRDefault="00D90405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Разъяснение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работникам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</w:p>
          <w:p w:rsidR="00D90405" w:rsidRPr="00C906D1" w:rsidRDefault="00D90405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90405" w:rsidRDefault="00D90405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правонарушений;</w:t>
            </w:r>
          </w:p>
          <w:p w:rsidR="00D90405" w:rsidRPr="007E1D26" w:rsidRDefault="00D90405" w:rsidP="00862732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  <w:p w:rsidR="00D90405" w:rsidRPr="00C906D1" w:rsidRDefault="00D90405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90405" w:rsidRPr="00C906D1" w:rsidTr="00862732">
        <w:tc>
          <w:tcPr>
            <w:tcW w:w="816" w:type="dxa"/>
          </w:tcPr>
          <w:p w:rsidR="00D90405" w:rsidRPr="004B358E" w:rsidRDefault="00D90405" w:rsidP="00D90405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90405" w:rsidRPr="00C906D1" w:rsidRDefault="00D81680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Осуществление заключения контрактов и других гражданско-правовых договоров на поставку товаров, работ, услуг</w:t>
            </w:r>
          </w:p>
        </w:tc>
        <w:tc>
          <w:tcPr>
            <w:tcW w:w="3687" w:type="dxa"/>
          </w:tcPr>
          <w:p w:rsidR="00D90405" w:rsidRPr="00C906D1" w:rsidRDefault="00D81680" w:rsidP="0095631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Расстановка мнимых приоритетов по предмету, объемам и срокам удовлетворения потребностей. Определение объема необходимых средств. Необоснованное расширение (сужение) круга возможных поставщиков. Необоснованное расширение (ограничение) необходимых условий контракта. Необоснованное завышение (занижение) цены объекта закупок. </w:t>
            </w:r>
            <w:r w:rsidR="0095631D">
              <w:rPr>
                <w:rFonts w:cs="Times New Roman"/>
                <w:sz w:val="24"/>
                <w:szCs w:val="24"/>
                <w:lang w:eastAsia="ru-RU"/>
              </w:rPr>
              <w:t>Неприемлемые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критерии </w:t>
            </w:r>
            <w:r w:rsidR="0095631D">
              <w:rPr>
                <w:rFonts w:cs="Times New Roman"/>
                <w:sz w:val="24"/>
                <w:szCs w:val="24"/>
                <w:lang w:eastAsia="ru-RU"/>
              </w:rPr>
              <w:t>допуска и отбора поставщиков. Неадекватный способ выбора размещения. Необоснованное затягивание или ускорение процесса осуществления закупок. Заключение договора без соблюдения установленной процедуры. Отказ от мониторинга цен на товары и услуги</w:t>
            </w:r>
          </w:p>
        </w:tc>
        <w:tc>
          <w:tcPr>
            <w:tcW w:w="1984" w:type="dxa"/>
          </w:tcPr>
          <w:p w:rsidR="00D90405" w:rsidRDefault="00CB2DAE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</w:t>
            </w:r>
            <w:r w:rsidR="0022113E">
              <w:rPr>
                <w:rFonts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 w:rsidR="0095631D">
              <w:rPr>
                <w:rFonts w:cs="Times New Roman"/>
                <w:sz w:val="24"/>
                <w:szCs w:val="24"/>
                <w:lang w:eastAsia="ru-RU"/>
              </w:rPr>
              <w:t>контрактный управляющий</w:t>
            </w: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  <w:p w:rsidR="0022113E" w:rsidRPr="00C906D1" w:rsidRDefault="0022113E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90405" w:rsidRPr="00C906D1" w:rsidRDefault="0095631D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94" w:type="dxa"/>
          </w:tcPr>
          <w:p w:rsidR="00D90405" w:rsidRDefault="0095631D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Соблюдение при проведении закупок товаров, работ и услуг для нужд учреждения требований по заключению договоров с контрагентами в соответствии с ФЗ. </w:t>
            </w:r>
          </w:p>
          <w:p w:rsidR="0095631D" w:rsidRPr="00C906D1" w:rsidRDefault="0095631D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Ознакомление с нормативными документами, регламентирующими вопросы предупреждения и противодействия коррупции учреждения.</w:t>
            </w:r>
          </w:p>
        </w:tc>
      </w:tr>
      <w:tr w:rsidR="00D90405" w:rsidRPr="00C906D1" w:rsidTr="00862732">
        <w:tc>
          <w:tcPr>
            <w:tcW w:w="816" w:type="dxa"/>
          </w:tcPr>
          <w:p w:rsidR="00D90405" w:rsidRPr="004B358E" w:rsidRDefault="00D90405" w:rsidP="00D90405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E11F6" w:rsidRPr="008E11F6" w:rsidRDefault="0095631D" w:rsidP="008E11F6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Принятие решений по использованию бюджетных средств и средств от приносящей доход деятельности</w:t>
            </w:r>
          </w:p>
          <w:p w:rsidR="00D90405" w:rsidRPr="008E11F6" w:rsidRDefault="00D90405" w:rsidP="008E11F6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D90405" w:rsidRPr="00C906D1" w:rsidRDefault="0095631D" w:rsidP="00B5258B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Нецелевое использование бюджетных средств и средств от приносящей доход деятельности</w:t>
            </w:r>
          </w:p>
        </w:tc>
        <w:tc>
          <w:tcPr>
            <w:tcW w:w="1984" w:type="dxa"/>
          </w:tcPr>
          <w:p w:rsidR="00D90405" w:rsidRPr="00C906D1" w:rsidRDefault="00B5258B" w:rsidP="00402231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д</w:t>
            </w:r>
            <w:r w:rsidR="0040223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иректор, заместитель директора, начальник хозяйственного </w:t>
            </w:r>
            <w:r w:rsidR="00402231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отдела</w:t>
            </w:r>
          </w:p>
        </w:tc>
        <w:tc>
          <w:tcPr>
            <w:tcW w:w="1276" w:type="dxa"/>
          </w:tcPr>
          <w:p w:rsidR="00D90405" w:rsidRPr="00C906D1" w:rsidRDefault="00B5258B" w:rsidP="00862732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394" w:type="dxa"/>
          </w:tcPr>
          <w:p w:rsidR="00D90405" w:rsidRDefault="0095631D" w:rsidP="0095631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Привлечение сотрудников учреждения для решения данных вопросов. Ознакомление с нормативными документами, регламентирующими вопросы предупреждения и </w:t>
            </w: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противодействия коррупции учреждения. </w:t>
            </w:r>
          </w:p>
          <w:p w:rsidR="0095631D" w:rsidRPr="00C906D1" w:rsidRDefault="0095631D" w:rsidP="004C338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Разъяснительная работа о мерах ответственности за совершение коррупционных правонарушени</w:t>
            </w:r>
            <w:r w:rsidR="004C338D">
              <w:rPr>
                <w:rFonts w:cs="Times New Roman"/>
                <w:sz w:val="24"/>
                <w:szCs w:val="24"/>
                <w:lang w:eastAsia="ru-RU"/>
              </w:rPr>
              <w:t>й.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0405" w:rsidRPr="00166088" w:rsidTr="00862732">
        <w:tc>
          <w:tcPr>
            <w:tcW w:w="816" w:type="dxa"/>
          </w:tcPr>
          <w:p w:rsidR="00D90405" w:rsidRPr="00166088" w:rsidRDefault="00D90405" w:rsidP="00D90405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90405" w:rsidRDefault="004C338D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Оказание государственной (муниципальной) услуги:</w:t>
            </w:r>
          </w:p>
          <w:p w:rsidR="004C338D" w:rsidRDefault="004C338D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- библиотечное, библиографическое и информационное обслуживание пользователей библиотеки; </w:t>
            </w:r>
          </w:p>
          <w:p w:rsidR="004C338D" w:rsidRDefault="004C338D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организация и проведение культурно-массовых мероприятий;</w:t>
            </w:r>
          </w:p>
          <w:p w:rsidR="004C338D" w:rsidRPr="00166088" w:rsidRDefault="004C338D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687" w:type="dxa"/>
          </w:tcPr>
          <w:p w:rsidR="00D90405" w:rsidRPr="00166088" w:rsidRDefault="004C338D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Установление необоснованных преимуществ при оказании государственной (муниципальной) услуги. </w:t>
            </w:r>
          </w:p>
        </w:tc>
        <w:tc>
          <w:tcPr>
            <w:tcW w:w="1984" w:type="dxa"/>
          </w:tcPr>
          <w:p w:rsidR="004C338D" w:rsidRDefault="004C338D" w:rsidP="004C338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Директор, </w:t>
            </w:r>
          </w:p>
          <w:p w:rsidR="0022113E" w:rsidRPr="00166088" w:rsidRDefault="004C338D" w:rsidP="004C338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зам. директора, худ. руководитель, зав. сектором, руководители коллективов</w:t>
            </w:r>
          </w:p>
        </w:tc>
        <w:tc>
          <w:tcPr>
            <w:tcW w:w="1276" w:type="dxa"/>
          </w:tcPr>
          <w:p w:rsidR="00D90405" w:rsidRPr="00166088" w:rsidRDefault="002249B0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D90405" w:rsidRDefault="004C338D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оказания государственной (муниципальной) услуги.</w:t>
            </w:r>
          </w:p>
          <w:p w:rsidR="004C338D" w:rsidRDefault="004C338D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Размещение на официальном сайте учреждения Административного регламента предоставления государственной (муниципальной) услуги</w:t>
            </w:r>
            <w:r w:rsidR="002401D9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2401D9" w:rsidRDefault="002401D9" w:rsidP="002401D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Совершенствование механизма отбора работников учреждения для включения в состав комиссий, рабочих групп, принимающих соответствующие решения.</w:t>
            </w:r>
          </w:p>
          <w:p w:rsidR="002401D9" w:rsidRDefault="002401D9" w:rsidP="002401D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Осуществление контроля за исполнением положений Административного регламента оказания государственной (муниципальной) услуги.</w:t>
            </w:r>
          </w:p>
          <w:p w:rsidR="002401D9" w:rsidRDefault="002401D9" w:rsidP="002401D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Разъяснение работникам учреждения:</w:t>
            </w:r>
          </w:p>
          <w:p w:rsidR="002401D9" w:rsidRDefault="002401D9" w:rsidP="002401D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2401D9" w:rsidRPr="00166088" w:rsidRDefault="002401D9" w:rsidP="002401D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мер ответственности за совершение коррупционных правонарушений.</w:t>
            </w:r>
          </w:p>
        </w:tc>
      </w:tr>
      <w:tr w:rsidR="00D90405" w:rsidRPr="00166088" w:rsidTr="00BB23C9">
        <w:trPr>
          <w:trHeight w:val="2550"/>
        </w:trPr>
        <w:tc>
          <w:tcPr>
            <w:tcW w:w="816" w:type="dxa"/>
          </w:tcPr>
          <w:p w:rsidR="00D90405" w:rsidRPr="00166088" w:rsidRDefault="00D90405" w:rsidP="00862732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90405" w:rsidRPr="00166088" w:rsidRDefault="00D90405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D90405" w:rsidRPr="00166088" w:rsidRDefault="002401D9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Незаконное оказание либо отказ в оказании государственной (муниципальной) услуги.</w:t>
            </w:r>
          </w:p>
        </w:tc>
        <w:tc>
          <w:tcPr>
            <w:tcW w:w="1984" w:type="dxa"/>
          </w:tcPr>
          <w:p w:rsidR="0022113E" w:rsidRPr="00166088" w:rsidRDefault="0022113E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90405" w:rsidRPr="00166088" w:rsidRDefault="00D90405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D90405" w:rsidRPr="00166088" w:rsidRDefault="002401D9" w:rsidP="002401D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</w:t>
            </w:r>
            <w:r w:rsidRPr="00BB23C9">
              <w:rPr>
                <w:rFonts w:cs="Times New Roman"/>
                <w:sz w:val="24"/>
                <w:szCs w:val="24"/>
                <w:lang w:eastAsia="ru-RU"/>
              </w:rPr>
              <w:t>(«одно окно», системы электронного обмена информацией)</w:t>
            </w:r>
          </w:p>
        </w:tc>
      </w:tr>
      <w:tr w:rsidR="002401D9" w:rsidRPr="00166088" w:rsidTr="00BB23C9">
        <w:trPr>
          <w:trHeight w:val="1679"/>
        </w:trPr>
        <w:tc>
          <w:tcPr>
            <w:tcW w:w="816" w:type="dxa"/>
          </w:tcPr>
          <w:p w:rsidR="002401D9" w:rsidRPr="00166088" w:rsidRDefault="002401D9" w:rsidP="00862732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401D9" w:rsidRPr="00166088" w:rsidRDefault="002401D9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2401D9" w:rsidRPr="00BB23C9" w:rsidRDefault="002401D9" w:rsidP="00BB23C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услуги.</w:t>
            </w:r>
            <w:bookmarkStart w:id="0" w:name="_GoBack"/>
            <w:bookmarkEnd w:id="0"/>
          </w:p>
        </w:tc>
        <w:tc>
          <w:tcPr>
            <w:tcW w:w="1984" w:type="dxa"/>
          </w:tcPr>
          <w:p w:rsidR="002401D9" w:rsidRPr="00166088" w:rsidRDefault="002401D9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401D9" w:rsidRPr="00166088" w:rsidRDefault="002401D9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2401D9" w:rsidRDefault="002401D9" w:rsidP="002401D9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Оптимизация перечня документов (материалов, информации), которые граждане (юридические лица) обязаны предоставить для реализации права.</w:t>
            </w:r>
          </w:p>
        </w:tc>
      </w:tr>
      <w:tr w:rsidR="00D90405" w:rsidRPr="00C906D1" w:rsidTr="00862732">
        <w:tc>
          <w:tcPr>
            <w:tcW w:w="816" w:type="dxa"/>
          </w:tcPr>
          <w:p w:rsidR="00D90405" w:rsidRPr="004B358E" w:rsidRDefault="00D90405" w:rsidP="00D90405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90405" w:rsidRPr="00324303" w:rsidRDefault="00A442D7" w:rsidP="00862732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Организация деятельности учреждения</w:t>
            </w:r>
            <w:r w:rsidR="00D90405" w:rsidRPr="00324303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7" w:type="dxa"/>
          </w:tcPr>
          <w:p w:rsidR="00D90405" w:rsidRPr="00C906D1" w:rsidRDefault="00A442D7" w:rsidP="00A442D7">
            <w:pPr>
              <w:ind w:firstLine="0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родственника</w:t>
            </w:r>
          </w:p>
        </w:tc>
        <w:tc>
          <w:tcPr>
            <w:tcW w:w="1984" w:type="dxa"/>
          </w:tcPr>
          <w:p w:rsidR="00A442D7" w:rsidRDefault="00A442D7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Директор, </w:t>
            </w:r>
          </w:p>
          <w:p w:rsidR="00D90405" w:rsidRPr="00C906D1" w:rsidRDefault="00A442D7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зам. директора, нач. хоз. отдела</w:t>
            </w:r>
          </w:p>
        </w:tc>
        <w:tc>
          <w:tcPr>
            <w:tcW w:w="1276" w:type="dxa"/>
          </w:tcPr>
          <w:p w:rsidR="00D90405" w:rsidRPr="00C906D1" w:rsidRDefault="00A442D7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D90405" w:rsidRPr="00C906D1" w:rsidRDefault="00A442D7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Информационная открытость деятельности учреждения. Соблюдение антикоррупционной политики учреждения. Разъяснения работникам учреждения положений законодательства о мерах ответственности за совершение коррупционных правонарушений. Перераспределение функций между сотрудниками.</w:t>
            </w:r>
          </w:p>
        </w:tc>
      </w:tr>
      <w:tr w:rsidR="00D90405" w:rsidRPr="00C906D1" w:rsidTr="00862732">
        <w:tc>
          <w:tcPr>
            <w:tcW w:w="816" w:type="dxa"/>
          </w:tcPr>
          <w:p w:rsidR="00D90405" w:rsidRPr="00404DE6" w:rsidRDefault="00D90405" w:rsidP="00862732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90405" w:rsidRPr="000943A9" w:rsidRDefault="00D90405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D90405" w:rsidRPr="000943A9" w:rsidRDefault="00A442D7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Коррупционная составляющая при сборе денежных средств, неформальные платежи, составление или заполнение подложных справок</w:t>
            </w:r>
          </w:p>
        </w:tc>
        <w:tc>
          <w:tcPr>
            <w:tcW w:w="1984" w:type="dxa"/>
          </w:tcPr>
          <w:p w:rsidR="0022113E" w:rsidRPr="00C906D1" w:rsidRDefault="00A442D7" w:rsidP="00A442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директора, руководители коллективов</w:t>
            </w:r>
          </w:p>
        </w:tc>
        <w:tc>
          <w:tcPr>
            <w:tcW w:w="1276" w:type="dxa"/>
          </w:tcPr>
          <w:p w:rsidR="00D90405" w:rsidRPr="00C906D1" w:rsidRDefault="00A442D7" w:rsidP="0002421C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  <w:tc>
          <w:tcPr>
            <w:tcW w:w="4394" w:type="dxa"/>
          </w:tcPr>
          <w:p w:rsidR="00D90405" w:rsidRDefault="00A442D7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Соблюдение антикоррупционной политики учреждения. Разъяснение работникам учреждения положений законодательства о мерах ответственности за совершение коррупционных правонарушений.</w:t>
            </w:r>
          </w:p>
          <w:p w:rsidR="00A442D7" w:rsidRPr="000943A9" w:rsidRDefault="00A442D7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Информационная открытость деятельности учреждения.</w:t>
            </w:r>
          </w:p>
        </w:tc>
      </w:tr>
      <w:tr w:rsidR="00A442D7" w:rsidRPr="00C906D1" w:rsidTr="00862732">
        <w:tc>
          <w:tcPr>
            <w:tcW w:w="816" w:type="dxa"/>
          </w:tcPr>
          <w:p w:rsidR="00A442D7" w:rsidRPr="00404DE6" w:rsidRDefault="00A442D7" w:rsidP="00862732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442D7" w:rsidRPr="000943A9" w:rsidRDefault="00A442D7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:rsidR="00A442D7" w:rsidRDefault="00A442D7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Предоставление не предусмотренных законом преимуществ при поступлении на работу.</w:t>
            </w:r>
          </w:p>
        </w:tc>
        <w:tc>
          <w:tcPr>
            <w:tcW w:w="1984" w:type="dxa"/>
          </w:tcPr>
          <w:p w:rsidR="00A442D7" w:rsidRDefault="00A442D7" w:rsidP="00A442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</w:t>
            </w:r>
          </w:p>
          <w:p w:rsidR="00A442D7" w:rsidRDefault="00A442D7" w:rsidP="00A442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276" w:type="dxa"/>
          </w:tcPr>
          <w:p w:rsidR="00A442D7" w:rsidRDefault="00A442D7" w:rsidP="0002421C">
            <w:pPr>
              <w:ind w:hanging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4394" w:type="dxa"/>
          </w:tcPr>
          <w:p w:rsidR="00A442D7" w:rsidRDefault="00A442D7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Проведение собеседования при приеме на работу директором учреждения. Соблюдение антикоррупционной политики учреждения.</w:t>
            </w:r>
          </w:p>
        </w:tc>
      </w:tr>
      <w:tr w:rsidR="00D90405" w:rsidRPr="00C906D1" w:rsidTr="00862732">
        <w:tc>
          <w:tcPr>
            <w:tcW w:w="816" w:type="dxa"/>
          </w:tcPr>
          <w:p w:rsidR="00D90405" w:rsidRPr="004B358E" w:rsidRDefault="00D90405" w:rsidP="00D90405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90405" w:rsidRPr="00C906D1" w:rsidRDefault="00A442D7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Регистрация материальных ценностей и ведение баз данных материальных ценностей.</w:t>
            </w:r>
          </w:p>
        </w:tc>
        <w:tc>
          <w:tcPr>
            <w:tcW w:w="3687" w:type="dxa"/>
          </w:tcPr>
          <w:p w:rsidR="00D90405" w:rsidRPr="00C906D1" w:rsidRDefault="00B55DC7" w:rsidP="00B55DC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Несвоевременная постановка на регистрационный учет материальных ценностей. Умышленно досрочное списание материальных ценностей и расходных материалов с регистрационного учета. Отсутствие регулярного контроля наличия и сохранения имущества.</w:t>
            </w:r>
          </w:p>
        </w:tc>
        <w:tc>
          <w:tcPr>
            <w:tcW w:w="1984" w:type="dxa"/>
          </w:tcPr>
          <w:p w:rsidR="00B55DC7" w:rsidRDefault="00B55DC7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Директор, </w:t>
            </w:r>
          </w:p>
          <w:p w:rsidR="0022113E" w:rsidRPr="00C906D1" w:rsidRDefault="00B55DC7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нач. хоз. отдела</w:t>
            </w:r>
          </w:p>
        </w:tc>
        <w:tc>
          <w:tcPr>
            <w:tcW w:w="1276" w:type="dxa"/>
          </w:tcPr>
          <w:p w:rsidR="00D90405" w:rsidRPr="00C906D1" w:rsidRDefault="00B55DC7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</w:tcPr>
          <w:p w:rsidR="00D90405" w:rsidRPr="00C906D1" w:rsidRDefault="00B55DC7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Организация работы по контролю за деятельностью учреждения. Ознакомление с нормативными документами, регламентирующими вопросы предупреждения и противодействия коррупции учреждения.</w:t>
            </w:r>
          </w:p>
        </w:tc>
      </w:tr>
      <w:tr w:rsidR="00D90405" w:rsidRPr="00C906D1" w:rsidTr="00862732">
        <w:tc>
          <w:tcPr>
            <w:tcW w:w="816" w:type="dxa"/>
          </w:tcPr>
          <w:p w:rsidR="00D90405" w:rsidRPr="004B358E" w:rsidRDefault="00D90405" w:rsidP="00D90405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90405" w:rsidRPr="00C906D1" w:rsidRDefault="00B55DC7" w:rsidP="006E1EC0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Проведение аттестации сотрудников</w:t>
            </w:r>
          </w:p>
        </w:tc>
        <w:tc>
          <w:tcPr>
            <w:tcW w:w="3687" w:type="dxa"/>
          </w:tcPr>
          <w:p w:rsidR="00D90405" w:rsidRPr="00C906D1" w:rsidRDefault="00B55DC7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Необъективная оценка деятельности сотрудников. Завышение результативности труда. Предоставление недостоверной информации</w:t>
            </w:r>
          </w:p>
        </w:tc>
        <w:tc>
          <w:tcPr>
            <w:tcW w:w="1984" w:type="dxa"/>
          </w:tcPr>
          <w:p w:rsidR="00D90405" w:rsidRPr="00C906D1" w:rsidRDefault="006E1EC0" w:rsidP="006E1EC0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директор, заместитель директора</w:t>
            </w:r>
            <w:r w:rsidR="00B55DC7">
              <w:rPr>
                <w:rFonts w:cs="Times New Roman"/>
                <w:sz w:val="24"/>
                <w:szCs w:val="24"/>
                <w:lang w:eastAsia="ru-RU"/>
              </w:rPr>
              <w:t>, худ. руководитель</w:t>
            </w:r>
          </w:p>
        </w:tc>
        <w:tc>
          <w:tcPr>
            <w:tcW w:w="1276" w:type="dxa"/>
          </w:tcPr>
          <w:p w:rsidR="00D90405" w:rsidRPr="00C906D1" w:rsidRDefault="00B55DC7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D90405" w:rsidRDefault="00B55DC7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Принятие решения комиссией. Разъяснение работникам учреждения положений законодательства о мерах ответственности за совершение коррупционных правонарушений.</w:t>
            </w:r>
          </w:p>
          <w:p w:rsidR="00D90405" w:rsidRPr="00986F9A" w:rsidRDefault="00D90405" w:rsidP="0086273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90405" w:rsidRPr="00166088" w:rsidTr="00862732">
        <w:tc>
          <w:tcPr>
            <w:tcW w:w="816" w:type="dxa"/>
          </w:tcPr>
          <w:p w:rsidR="00D90405" w:rsidRPr="00166088" w:rsidRDefault="00D90405" w:rsidP="00D90405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90405" w:rsidRPr="00324303" w:rsidRDefault="00B55DC7" w:rsidP="00862732">
            <w:pPr>
              <w:ind w:firstLine="0"/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Оплата труда, назначение стимулирующих выплат и вознаграждение сотрудникам.</w:t>
            </w:r>
            <w:r w:rsidR="00D90405" w:rsidRPr="00324303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7" w:type="dxa"/>
          </w:tcPr>
          <w:p w:rsidR="00D90405" w:rsidRPr="00166088" w:rsidRDefault="00B55DC7" w:rsidP="0086273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рабочего времени в неполном объеме. Необъективная оценка деятельности сотрудника. Оплата в полном объеме при фактическом отсутствии сотрудника на рабочем месте.</w:t>
            </w:r>
          </w:p>
        </w:tc>
        <w:tc>
          <w:tcPr>
            <w:tcW w:w="1984" w:type="dxa"/>
          </w:tcPr>
          <w:p w:rsidR="00FC1AFB" w:rsidRDefault="00FC1AFB" w:rsidP="002769D9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</w:t>
            </w:r>
          </w:p>
          <w:p w:rsidR="00D90405" w:rsidRPr="00166088" w:rsidRDefault="00FC1AFB" w:rsidP="002769D9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1276" w:type="dxa"/>
          </w:tcPr>
          <w:p w:rsidR="00D90405" w:rsidRPr="00166088" w:rsidRDefault="00FC1AFB" w:rsidP="002769D9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D90405" w:rsidRPr="00166088" w:rsidRDefault="00FC1AFB" w:rsidP="00FC1AF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и работа комиссий по установке стимулирующих выплат. Использование средств на оплату труда в соответствии с положением об оплате труда сотрудникам учреждения. Разъяснение работникам учреждения положений законодательства о мерах ответственности за совершение коррупционных правонарушений. </w:t>
            </w:r>
          </w:p>
        </w:tc>
      </w:tr>
    </w:tbl>
    <w:p w:rsidR="00D90405" w:rsidRPr="00C906D1" w:rsidRDefault="00D90405" w:rsidP="00D90405">
      <w:pPr>
        <w:rPr>
          <w:rFonts w:cs="Times New Roman"/>
        </w:rPr>
      </w:pPr>
    </w:p>
    <w:p w:rsidR="00D90405" w:rsidRPr="00A07A9E" w:rsidRDefault="00D90405" w:rsidP="00D90405"/>
    <w:p w:rsidR="0005484F" w:rsidRDefault="0005484F"/>
    <w:sectPr w:rsidR="0005484F" w:rsidSect="00106503">
      <w:headerReference w:type="default" r:id="rId7"/>
      <w:footerReference w:type="default" r:id="rId8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B75" w:rsidRDefault="00BD1B75" w:rsidP="00D90405">
      <w:r>
        <w:separator/>
      </w:r>
    </w:p>
  </w:endnote>
  <w:endnote w:type="continuationSeparator" w:id="0">
    <w:p w:rsidR="00BD1B75" w:rsidRDefault="00BD1B75" w:rsidP="00D9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7805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76535" w:rsidRPr="00861FA2" w:rsidRDefault="005E1CF5">
        <w:pPr>
          <w:pStyle w:val="a6"/>
          <w:jc w:val="center"/>
          <w:rPr>
            <w:sz w:val="24"/>
            <w:szCs w:val="24"/>
          </w:rPr>
        </w:pPr>
        <w:r w:rsidRPr="00861FA2">
          <w:rPr>
            <w:sz w:val="24"/>
            <w:szCs w:val="24"/>
          </w:rPr>
          <w:fldChar w:fldCharType="begin"/>
        </w:r>
        <w:r w:rsidRPr="00861FA2">
          <w:rPr>
            <w:sz w:val="24"/>
            <w:szCs w:val="24"/>
          </w:rPr>
          <w:instrText xml:space="preserve"> PAGE   \* MERGEFORMAT </w:instrText>
        </w:r>
        <w:r w:rsidRPr="00861FA2">
          <w:rPr>
            <w:sz w:val="24"/>
            <w:szCs w:val="24"/>
          </w:rPr>
          <w:fldChar w:fldCharType="separate"/>
        </w:r>
        <w:r w:rsidR="00BB23C9">
          <w:rPr>
            <w:noProof/>
            <w:sz w:val="24"/>
            <w:szCs w:val="24"/>
          </w:rPr>
          <w:t>6</w:t>
        </w:r>
        <w:r w:rsidRPr="00861FA2">
          <w:rPr>
            <w:sz w:val="24"/>
            <w:szCs w:val="24"/>
          </w:rPr>
          <w:fldChar w:fldCharType="end"/>
        </w:r>
      </w:p>
    </w:sdtContent>
  </w:sdt>
  <w:p w:rsidR="00176535" w:rsidRPr="00E971E9" w:rsidRDefault="00BD1B75" w:rsidP="00AF236E">
    <w:pPr>
      <w:pStyle w:val="a6"/>
      <w:ind w:firstLine="0"/>
      <w:rPr>
        <w:rFonts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B75" w:rsidRDefault="00BD1B75" w:rsidP="00D90405">
      <w:r>
        <w:separator/>
      </w:r>
    </w:p>
  </w:footnote>
  <w:footnote w:type="continuationSeparator" w:id="0">
    <w:p w:rsidR="00BD1B75" w:rsidRDefault="00BD1B75" w:rsidP="00D90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535" w:rsidRPr="00E772C0" w:rsidRDefault="00BD1B75" w:rsidP="000010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52214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7D"/>
    <w:rsid w:val="0002421C"/>
    <w:rsid w:val="0005484F"/>
    <w:rsid w:val="000E623F"/>
    <w:rsid w:val="001F0A72"/>
    <w:rsid w:val="00212DB8"/>
    <w:rsid w:val="0022113E"/>
    <w:rsid w:val="002249B0"/>
    <w:rsid w:val="002401D9"/>
    <w:rsid w:val="002769D9"/>
    <w:rsid w:val="00291857"/>
    <w:rsid w:val="00292A5A"/>
    <w:rsid w:val="00383D33"/>
    <w:rsid w:val="00402231"/>
    <w:rsid w:val="004B36A7"/>
    <w:rsid w:val="004C338D"/>
    <w:rsid w:val="00512FED"/>
    <w:rsid w:val="005259C5"/>
    <w:rsid w:val="0055338A"/>
    <w:rsid w:val="00591759"/>
    <w:rsid w:val="005E1CF5"/>
    <w:rsid w:val="00684A4A"/>
    <w:rsid w:val="006B5D9A"/>
    <w:rsid w:val="006E1EC0"/>
    <w:rsid w:val="00747B32"/>
    <w:rsid w:val="008E11F6"/>
    <w:rsid w:val="0095631D"/>
    <w:rsid w:val="009574C4"/>
    <w:rsid w:val="00A376C3"/>
    <w:rsid w:val="00A442D7"/>
    <w:rsid w:val="00B26596"/>
    <w:rsid w:val="00B5258B"/>
    <w:rsid w:val="00B55DC7"/>
    <w:rsid w:val="00BB23C9"/>
    <w:rsid w:val="00BD1B75"/>
    <w:rsid w:val="00C02C7D"/>
    <w:rsid w:val="00CB2DAE"/>
    <w:rsid w:val="00D81680"/>
    <w:rsid w:val="00D90405"/>
    <w:rsid w:val="00DA7530"/>
    <w:rsid w:val="00FC1AFB"/>
    <w:rsid w:val="00FD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A6333-88C5-4C07-BC5D-A8BE1E5E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0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405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904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0405"/>
    <w:rPr>
      <w:rFonts w:ascii="Times New Roman" w:eastAsia="Times New Roman" w:hAnsi="Times New Roman" w:cs="Calibri"/>
      <w:sz w:val="28"/>
    </w:rPr>
  </w:style>
  <w:style w:type="paragraph" w:styleId="a6">
    <w:name w:val="footer"/>
    <w:basedOn w:val="a"/>
    <w:link w:val="a7"/>
    <w:uiPriority w:val="99"/>
    <w:unhideWhenUsed/>
    <w:rsid w:val="00D904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0405"/>
    <w:rPr>
      <w:rFonts w:ascii="Times New Roman" w:eastAsia="Times New Roman" w:hAnsi="Times New Roman" w:cs="Calibri"/>
      <w:sz w:val="28"/>
    </w:rPr>
  </w:style>
  <w:style w:type="paragraph" w:styleId="a8">
    <w:name w:val="footnote text"/>
    <w:basedOn w:val="a"/>
    <w:link w:val="a9"/>
    <w:uiPriority w:val="99"/>
    <w:semiHidden/>
    <w:unhideWhenUsed/>
    <w:rsid w:val="00D9040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90405"/>
    <w:rPr>
      <w:rFonts w:ascii="Times New Roman" w:eastAsia="Times New Roman" w:hAnsi="Times New Roman" w:cs="Calibri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90405"/>
    <w:rPr>
      <w:vertAlign w:val="superscript"/>
    </w:rPr>
  </w:style>
  <w:style w:type="paragraph" w:customStyle="1" w:styleId="1">
    <w:name w:val="_Заголовок1"/>
    <w:basedOn w:val="a"/>
    <w:qFormat/>
    <w:rsid w:val="00D90405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"/>
    <w:qFormat/>
    <w:rsid w:val="00D90405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D90405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D90405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b">
    <w:name w:val="No Spacing"/>
    <w:uiPriority w:val="1"/>
    <w:qFormat/>
    <w:rsid w:val="00D904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Татьяна Михайловна</dc:creator>
  <cp:keywords/>
  <dc:description/>
  <cp:lastModifiedBy>Администратор</cp:lastModifiedBy>
  <cp:revision>24</cp:revision>
  <dcterms:created xsi:type="dcterms:W3CDTF">2017-09-14T07:23:00Z</dcterms:created>
  <dcterms:modified xsi:type="dcterms:W3CDTF">2021-06-21T11:25:00Z</dcterms:modified>
</cp:coreProperties>
</file>